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 xml:space="preserve">Проектная декларация по строительству 2 очереди многоквартирного жилого дома по ул.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Авдотьинской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в г. Иваново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г. Иваново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01.09.2014 года</w:t>
      </w:r>
    </w:p>
    <w:p w:rsidR="006A0E36" w:rsidRDefault="006A0E36" w:rsidP="006A0E36">
      <w:pPr>
        <w:pStyle w:val="a3"/>
        <w:ind w:left="360"/>
        <w:jc w:val="both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1.    Информация о застройщике:</w:t>
      </w:r>
    </w:p>
    <w:p w:rsidR="006A0E36" w:rsidRDefault="006A0E36" w:rsidP="006A0E36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1.1. Полное фирменное наименование застройщика:</w:t>
      </w:r>
    </w:p>
    <w:p w:rsidR="006A0E36" w:rsidRDefault="006A0E36" w:rsidP="006A0E36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Общество с ограниченной ответственностью «</w:t>
      </w:r>
      <w:proofErr w:type="spellStart"/>
      <w:r>
        <w:rPr>
          <w:rFonts w:ascii="Verdana" w:hAnsi="Verdana"/>
          <w:color w:val="333333"/>
          <w:sz w:val="18"/>
          <w:szCs w:val="18"/>
        </w:rPr>
        <w:t>Техгарант</w:t>
      </w:r>
      <w:proofErr w:type="spellEnd"/>
      <w:r>
        <w:rPr>
          <w:rFonts w:ascii="Verdana" w:hAnsi="Verdana"/>
          <w:color w:val="333333"/>
          <w:sz w:val="18"/>
          <w:szCs w:val="18"/>
        </w:rPr>
        <w:t>».</w:t>
      </w:r>
      <w:r>
        <w:rPr>
          <w:rFonts w:ascii="Verdana" w:hAnsi="Verdana"/>
          <w:color w:val="333333"/>
          <w:sz w:val="18"/>
          <w:szCs w:val="18"/>
        </w:rPr>
        <w:br/>
        <w:t>Сокращенное фирменное наименование застройщика: ООО «</w:t>
      </w:r>
      <w:proofErr w:type="spellStart"/>
      <w:r>
        <w:rPr>
          <w:rFonts w:ascii="Verdana" w:hAnsi="Verdana"/>
          <w:color w:val="333333"/>
          <w:sz w:val="18"/>
          <w:szCs w:val="18"/>
        </w:rPr>
        <w:t>Техгарант</w:t>
      </w:r>
      <w:proofErr w:type="spellEnd"/>
      <w:r>
        <w:rPr>
          <w:rFonts w:ascii="Verdana" w:hAnsi="Verdana"/>
          <w:color w:val="333333"/>
          <w:sz w:val="18"/>
          <w:szCs w:val="18"/>
        </w:rPr>
        <w:t>»</w:t>
      </w:r>
      <w:r>
        <w:rPr>
          <w:rFonts w:ascii="Verdana" w:hAnsi="Verdana"/>
          <w:color w:val="333333"/>
          <w:sz w:val="18"/>
          <w:szCs w:val="18"/>
        </w:rPr>
        <w:br/>
        <w:t>Место нахождения застройщика: 153023, г. Иваново, ул. Революционная, д. 16А, корп. 1</w:t>
      </w:r>
      <w:r>
        <w:rPr>
          <w:rFonts w:ascii="Verdana" w:hAnsi="Verdana"/>
          <w:color w:val="333333"/>
          <w:sz w:val="18"/>
          <w:szCs w:val="18"/>
        </w:rPr>
        <w:br/>
        <w:t>Режим работы застройщика:</w:t>
      </w:r>
      <w:r>
        <w:rPr>
          <w:rFonts w:ascii="Verdana" w:hAnsi="Verdana"/>
          <w:color w:val="333333"/>
          <w:sz w:val="18"/>
          <w:szCs w:val="18"/>
        </w:rPr>
        <w:br/>
        <w:t>Рабочие дни (</w:t>
      </w:r>
      <w:proofErr w:type="spellStart"/>
      <w:r>
        <w:rPr>
          <w:rFonts w:ascii="Verdana" w:hAnsi="Verdana"/>
          <w:color w:val="333333"/>
          <w:sz w:val="18"/>
          <w:szCs w:val="18"/>
        </w:rPr>
        <w:t>пн-чт</w:t>
      </w:r>
      <w:proofErr w:type="spellEnd"/>
      <w:r>
        <w:rPr>
          <w:rFonts w:ascii="Verdana" w:hAnsi="Verdana"/>
          <w:color w:val="333333"/>
          <w:sz w:val="18"/>
          <w:szCs w:val="18"/>
        </w:rPr>
        <w:t>) с 8.00 до 17.00. (</w:t>
      </w:r>
      <w:proofErr w:type="spellStart"/>
      <w:r>
        <w:rPr>
          <w:rFonts w:ascii="Verdana" w:hAnsi="Verdana"/>
          <w:color w:val="333333"/>
          <w:sz w:val="18"/>
          <w:szCs w:val="18"/>
        </w:rPr>
        <w:t>пт</w:t>
      </w:r>
      <w:proofErr w:type="spellEnd"/>
      <w:r>
        <w:rPr>
          <w:rFonts w:ascii="Verdana" w:hAnsi="Verdana"/>
          <w:color w:val="333333"/>
          <w:sz w:val="18"/>
          <w:szCs w:val="18"/>
        </w:rPr>
        <w:t>) с 8.00 до 16.00. Обед: с 12.00 до 13.00.</w:t>
      </w:r>
      <w:r>
        <w:rPr>
          <w:rFonts w:ascii="Verdana" w:hAnsi="Verdana"/>
          <w:color w:val="333333"/>
          <w:sz w:val="18"/>
          <w:szCs w:val="18"/>
        </w:rPr>
        <w:br/>
        <w:t>Выходные дни – суббота, воскресенье.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1.2. Информация о государственной регистрации застройщика: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Общество с ограниченной ответственностью «</w:t>
      </w:r>
      <w:proofErr w:type="spellStart"/>
      <w:r>
        <w:rPr>
          <w:rFonts w:ascii="Verdana" w:hAnsi="Verdana"/>
          <w:color w:val="333333"/>
          <w:sz w:val="18"/>
          <w:szCs w:val="18"/>
        </w:rPr>
        <w:t>Техгарант</w:t>
      </w:r>
      <w:proofErr w:type="spellEnd"/>
      <w:r>
        <w:rPr>
          <w:rFonts w:ascii="Verdana" w:hAnsi="Verdana"/>
          <w:color w:val="333333"/>
          <w:sz w:val="18"/>
          <w:szCs w:val="18"/>
        </w:rPr>
        <w:t>» зарегистрировано 22.08.2002 года.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Основной государственный регистрационной номер 1023700531282   (свидетельство о государственной регистрации юридического лица от 22.08.2002 г. серия 37 № 000168731).</w:t>
      </w:r>
      <w:r>
        <w:rPr>
          <w:rFonts w:ascii="Verdana" w:hAnsi="Verdana"/>
          <w:color w:val="333333"/>
          <w:sz w:val="18"/>
          <w:szCs w:val="18"/>
        </w:rPr>
        <w:br/>
        <w:t>ИНН 3702027263 (свидетельство о постановке на учет юридического лица в налоговом органе по месту нахождения на территории РФ от 22.08.2002 серия 37 № 001275202).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1.3. Информация об учредителях застройщика, которые обладают пятью и более процентами голосов в органе управления застройщика: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 xml:space="preserve">Степанов А.Е. – 71%,  Ахунджанов А.Т. - 20%,  </w:t>
      </w:r>
      <w:proofErr w:type="spellStart"/>
      <w:r>
        <w:rPr>
          <w:rFonts w:ascii="Verdana" w:hAnsi="Verdana"/>
          <w:color w:val="333333"/>
          <w:sz w:val="18"/>
          <w:szCs w:val="18"/>
        </w:rPr>
        <w:t>Ливадонов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В.Ш. - 9%.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1.4. 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предшествовавших опубликованию проектной декларации: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-Многоквартирный жилой дом Литер 9 по адресу: </w:t>
      </w:r>
      <w:proofErr w:type="spellStart"/>
      <w:r>
        <w:rPr>
          <w:rFonts w:ascii="Verdana" w:hAnsi="Verdana"/>
          <w:color w:val="333333"/>
          <w:sz w:val="18"/>
          <w:szCs w:val="18"/>
        </w:rPr>
        <w:t>г.Иваново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gramStart"/>
      <w:r>
        <w:rPr>
          <w:rFonts w:ascii="Verdana" w:hAnsi="Verdana"/>
          <w:color w:val="333333"/>
          <w:sz w:val="18"/>
          <w:szCs w:val="18"/>
        </w:rPr>
        <w:t>ул.Революционная,д.</w:t>
      </w:r>
      <w:proofErr w:type="gramEnd"/>
      <w:r>
        <w:rPr>
          <w:rFonts w:ascii="Verdana" w:hAnsi="Verdana"/>
          <w:color w:val="333333"/>
          <w:sz w:val="18"/>
          <w:szCs w:val="18"/>
        </w:rPr>
        <w:t>34;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-Многоквартирный жилой </w:t>
      </w:r>
      <w:proofErr w:type="gramStart"/>
      <w:r>
        <w:rPr>
          <w:rFonts w:ascii="Verdana" w:hAnsi="Verdana"/>
          <w:color w:val="333333"/>
          <w:sz w:val="18"/>
          <w:szCs w:val="18"/>
        </w:rPr>
        <w:t>дом(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I очередь) по адресу: </w:t>
      </w:r>
      <w:proofErr w:type="spellStart"/>
      <w:r>
        <w:rPr>
          <w:rFonts w:ascii="Verdana" w:hAnsi="Verdana"/>
          <w:color w:val="333333"/>
          <w:sz w:val="18"/>
          <w:szCs w:val="18"/>
        </w:rPr>
        <w:t>г.Иваново</w:t>
      </w:r>
      <w:proofErr w:type="spellEnd"/>
      <w:r>
        <w:rPr>
          <w:rFonts w:ascii="Verdana" w:hAnsi="Verdana"/>
          <w:color w:val="333333"/>
          <w:sz w:val="18"/>
          <w:szCs w:val="18"/>
        </w:rPr>
        <w:t>, ул.Авдотьинская,д.28;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-Многоквартирный жилой дом (I </w:t>
      </w:r>
      <w:proofErr w:type="gramStart"/>
      <w:r>
        <w:rPr>
          <w:rFonts w:ascii="Verdana" w:hAnsi="Verdana"/>
          <w:color w:val="333333"/>
          <w:sz w:val="18"/>
          <w:szCs w:val="18"/>
        </w:rPr>
        <w:t>очередь  II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этап) по адресу: г. Иваново, ул. Авдотьинская,д.28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-Многоквартирный жилой дом (II очередь) по адресу: г. Иваново, ул. 1 Водопроводная;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-Многоквартирный жилой дом (I очередь) по адресу: г. Иваново, ул. </w:t>
      </w:r>
      <w:proofErr w:type="spellStart"/>
      <w:r>
        <w:rPr>
          <w:rFonts w:ascii="Verdana" w:hAnsi="Verdana"/>
          <w:color w:val="333333"/>
          <w:sz w:val="18"/>
          <w:szCs w:val="18"/>
        </w:rPr>
        <w:t>Авдотьинская</w:t>
      </w:r>
      <w:proofErr w:type="spellEnd"/>
      <w:r>
        <w:rPr>
          <w:rFonts w:ascii="Verdana" w:hAnsi="Verdana"/>
          <w:color w:val="333333"/>
          <w:sz w:val="18"/>
          <w:szCs w:val="18"/>
        </w:rPr>
        <w:t>, д. 30</w:t>
      </w:r>
    </w:p>
    <w:p w:rsidR="006A0E36" w:rsidRDefault="006A0E36" w:rsidP="006A0E36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 качестве застройщика Общество с ограниченной ответственностью «</w:t>
      </w:r>
      <w:proofErr w:type="spellStart"/>
      <w:r>
        <w:rPr>
          <w:rFonts w:ascii="Verdana" w:hAnsi="Verdana"/>
          <w:color w:val="333333"/>
          <w:sz w:val="18"/>
          <w:szCs w:val="18"/>
        </w:rPr>
        <w:t>Техгарант</w:t>
      </w:r>
      <w:proofErr w:type="spellEnd"/>
      <w:r>
        <w:rPr>
          <w:rFonts w:ascii="Verdana" w:hAnsi="Verdana"/>
          <w:color w:val="333333"/>
          <w:sz w:val="18"/>
          <w:szCs w:val="18"/>
        </w:rPr>
        <w:t>» ведет застройку следующих земельных участков в целях жилищного строительства: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-земельный участок с кадастровым номером 37:24:02 07 22:0017 по адресу: </w:t>
      </w:r>
      <w:proofErr w:type="spellStart"/>
      <w:r>
        <w:rPr>
          <w:rFonts w:ascii="Verdana" w:hAnsi="Verdana"/>
          <w:color w:val="333333"/>
          <w:sz w:val="18"/>
          <w:szCs w:val="18"/>
        </w:rPr>
        <w:t>г.Иваново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улица </w:t>
      </w:r>
      <w:proofErr w:type="spellStart"/>
      <w:r>
        <w:rPr>
          <w:rFonts w:ascii="Verdana" w:hAnsi="Verdana"/>
          <w:color w:val="333333"/>
          <w:sz w:val="18"/>
          <w:szCs w:val="18"/>
        </w:rPr>
        <w:t>Авдотьинская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площадью 7557 м2.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земельный участок с кадастровым номером 37:24:02 07 22:277 по адресу: г. Иваново, улица 1-я Водопроводная площадью 640 м2.</w:t>
      </w:r>
    </w:p>
    <w:p w:rsidR="006A0E36" w:rsidRDefault="006A0E36" w:rsidP="006A0E36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1.5. Информация о виде лицензируемой деятельности:</w:t>
      </w:r>
      <w:r>
        <w:rPr>
          <w:rFonts w:ascii="Verdana" w:hAnsi="Verdana"/>
          <w:color w:val="333333"/>
          <w:sz w:val="18"/>
          <w:szCs w:val="18"/>
        </w:rPr>
        <w:br/>
        <w:t>Общество с ограниченной ответственностью «</w:t>
      </w:r>
      <w:proofErr w:type="spellStart"/>
      <w:r>
        <w:rPr>
          <w:rFonts w:ascii="Verdana" w:hAnsi="Verdana"/>
          <w:color w:val="333333"/>
          <w:sz w:val="18"/>
          <w:szCs w:val="18"/>
        </w:rPr>
        <w:t>Техгарант</w:t>
      </w:r>
      <w:proofErr w:type="spellEnd"/>
      <w:r>
        <w:rPr>
          <w:rFonts w:ascii="Verdana" w:hAnsi="Verdana"/>
          <w:color w:val="333333"/>
          <w:sz w:val="18"/>
          <w:szCs w:val="18"/>
        </w:rPr>
        <w:t>» осуществляет деятельность по организации строительства и осуществлению технического надзора на основании договора с ООО «Ника», имеющего соответствующий допуск СРО.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2.  Информация о проекте строительства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 xml:space="preserve">2.1. Цель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проекта:</w:t>
      </w:r>
      <w:r>
        <w:rPr>
          <w:rFonts w:ascii="Verdana" w:hAnsi="Verdana"/>
          <w:color w:val="333333"/>
          <w:sz w:val="18"/>
          <w:szCs w:val="18"/>
        </w:rPr>
        <w:t>строительство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многоквартирного жилого дома на земельном участке с кадастровым номером: 37:24:02 07 22:0017 по адресу: г. Иваново, ул. </w:t>
      </w:r>
      <w:proofErr w:type="spellStart"/>
      <w:r>
        <w:rPr>
          <w:rFonts w:ascii="Verdana" w:hAnsi="Verdana"/>
          <w:color w:val="333333"/>
          <w:sz w:val="18"/>
          <w:szCs w:val="18"/>
        </w:rPr>
        <w:t>Авдотьинская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на земельном участке с кадастровым номером 37:24:02 07 22:277 по адресу: г. Иваново, улица    1-</w:t>
      </w:r>
      <w:r>
        <w:rPr>
          <w:rFonts w:ascii="Verdana" w:hAnsi="Verdana"/>
          <w:color w:val="333333"/>
          <w:sz w:val="18"/>
          <w:szCs w:val="18"/>
        </w:rPr>
        <w:lastRenderedPageBreak/>
        <w:t>я Водопроводная.</w:t>
      </w:r>
      <w:r>
        <w:rPr>
          <w:rFonts w:ascii="Verdana" w:hAnsi="Verdana"/>
          <w:color w:val="333333"/>
          <w:sz w:val="18"/>
          <w:szCs w:val="18"/>
        </w:rPr>
        <w:br/>
        <w:t>Сроки реализации проекта строительства:</w:t>
      </w:r>
      <w:r>
        <w:rPr>
          <w:rFonts w:ascii="Verdana" w:hAnsi="Verdana"/>
          <w:color w:val="333333"/>
          <w:sz w:val="18"/>
          <w:szCs w:val="18"/>
        </w:rPr>
        <w:br/>
        <w:t>Начало – дата подписания разрешения на строительство: 04.08.2014  г.</w:t>
      </w:r>
      <w:r>
        <w:rPr>
          <w:rFonts w:ascii="Verdana" w:hAnsi="Verdana"/>
          <w:color w:val="333333"/>
          <w:sz w:val="18"/>
          <w:szCs w:val="18"/>
        </w:rPr>
        <w:br/>
        <w:t>Окончание – IV квартал 2016  г.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2.2. Информация о негосударственной экспертизе проектной документации: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Положительное заключение ООО «Центр проектных и строительных экспертиз»                      № 37-1-2-0038-14 от 16.04.2014.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2.3. Информация о разрешении на строительство: </w:t>
      </w:r>
      <w:r>
        <w:rPr>
          <w:rFonts w:ascii="Verdana" w:hAnsi="Verdana"/>
          <w:color w:val="333333"/>
          <w:sz w:val="18"/>
          <w:szCs w:val="18"/>
        </w:rPr>
        <w:t>№ RU37302000-0217-2014 от 04.08.2014 г. (взамен ранее выданного разрешения на строительство от 14.08.2012 № RU37302000-0189-2012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2.4. Информация о правах застройщика на земельный участок:</w:t>
      </w:r>
      <w:r>
        <w:rPr>
          <w:rFonts w:ascii="Verdana" w:hAnsi="Verdana"/>
          <w:color w:val="333333"/>
          <w:sz w:val="18"/>
          <w:szCs w:val="18"/>
        </w:rPr>
        <w:br/>
        <w:t>ООО «</w:t>
      </w:r>
      <w:proofErr w:type="spellStart"/>
      <w:r>
        <w:rPr>
          <w:rFonts w:ascii="Verdana" w:hAnsi="Verdana"/>
          <w:color w:val="333333"/>
          <w:sz w:val="18"/>
          <w:szCs w:val="18"/>
        </w:rPr>
        <w:t>Техгарант</w:t>
      </w:r>
      <w:proofErr w:type="spellEnd"/>
      <w:r>
        <w:rPr>
          <w:rFonts w:ascii="Verdana" w:hAnsi="Verdana"/>
          <w:color w:val="333333"/>
          <w:sz w:val="18"/>
          <w:szCs w:val="18"/>
        </w:rPr>
        <w:t>» заключены с Администрацией города Иваново договора аренды земельных участков: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№ С-2/02-1115от 28.02.2007 года. Номер регистрации: 37-37-01/055/2007-641</w:t>
      </w:r>
      <w:r>
        <w:rPr>
          <w:rFonts w:ascii="Verdana" w:hAnsi="Verdana"/>
          <w:color w:val="333333"/>
          <w:sz w:val="18"/>
          <w:szCs w:val="18"/>
        </w:rPr>
        <w:br/>
        <w:t xml:space="preserve">Площадь земельного участка 7557 </w:t>
      </w:r>
      <w:proofErr w:type="spellStart"/>
      <w:r>
        <w:rPr>
          <w:rFonts w:ascii="Verdana" w:hAnsi="Verdana"/>
          <w:color w:val="333333"/>
          <w:sz w:val="18"/>
          <w:szCs w:val="18"/>
        </w:rPr>
        <w:t>кв.м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r>
        <w:rPr>
          <w:rFonts w:ascii="Verdana" w:hAnsi="Verdana"/>
          <w:color w:val="333333"/>
          <w:sz w:val="18"/>
          <w:szCs w:val="18"/>
        </w:rPr>
        <w:br/>
        <w:t>Кадастровый № 37:24:02 07 22:0017 .</w:t>
      </w:r>
      <w:r>
        <w:rPr>
          <w:rFonts w:ascii="Verdana" w:hAnsi="Verdana"/>
          <w:color w:val="333333"/>
          <w:sz w:val="18"/>
          <w:szCs w:val="18"/>
        </w:rPr>
        <w:br/>
        <w:t xml:space="preserve">Земельный участок расположен по адресу: г. Иваново, улица </w:t>
      </w:r>
      <w:proofErr w:type="spellStart"/>
      <w:r>
        <w:rPr>
          <w:rFonts w:ascii="Verdana" w:hAnsi="Verdana"/>
          <w:color w:val="333333"/>
          <w:sz w:val="18"/>
          <w:szCs w:val="18"/>
        </w:rPr>
        <w:t>Авдотьинская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№ С-3/02-1583 от 27.05.2013 года. Номер регистрации: 37-37-01/190/2013-179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Площадь земельного участка 640 </w:t>
      </w:r>
      <w:proofErr w:type="spellStart"/>
      <w:r>
        <w:rPr>
          <w:rFonts w:ascii="Verdana" w:hAnsi="Verdana"/>
          <w:color w:val="333333"/>
          <w:sz w:val="18"/>
          <w:szCs w:val="18"/>
        </w:rPr>
        <w:t>кв.м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Кадастровый номер 37:24:02 07 22:277.</w:t>
      </w:r>
    </w:p>
    <w:p w:rsidR="006A0E36" w:rsidRDefault="006A0E36" w:rsidP="006A0E36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Земельный участок расположен по адресу: г. Иваново ул. 1-я Водопроводная.</w:t>
      </w:r>
      <w:r>
        <w:rPr>
          <w:rFonts w:ascii="Verdana" w:hAnsi="Verdana"/>
          <w:color w:val="333333"/>
          <w:sz w:val="18"/>
          <w:szCs w:val="18"/>
        </w:rPr>
        <w:br/>
        <w:t>Участки характеризуются спокойным рельефом, свободны от зеленых насаждений, на участках ведется строительство жилого дома.</w:t>
      </w:r>
      <w:r>
        <w:rPr>
          <w:rFonts w:ascii="Verdana" w:hAnsi="Verdana"/>
          <w:color w:val="333333"/>
          <w:sz w:val="18"/>
          <w:szCs w:val="18"/>
        </w:rPr>
        <w:br/>
        <w:t>Собственник земельных участков – Администрация г. Иваново.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2.5. Информация о местоположении жилого дома и его описании:</w:t>
      </w:r>
      <w:r>
        <w:rPr>
          <w:rFonts w:ascii="Verdana" w:hAnsi="Verdana"/>
          <w:color w:val="333333"/>
          <w:sz w:val="18"/>
          <w:szCs w:val="18"/>
        </w:rPr>
        <w:br/>
        <w:t xml:space="preserve">Строящийся дом расположен по адресу: г. Иваново, ул. </w:t>
      </w:r>
      <w:proofErr w:type="spellStart"/>
      <w:r>
        <w:rPr>
          <w:rFonts w:ascii="Verdana" w:hAnsi="Verdana"/>
          <w:color w:val="333333"/>
          <w:sz w:val="18"/>
          <w:szCs w:val="18"/>
        </w:rPr>
        <w:t>Авдотьинская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r>
        <w:rPr>
          <w:rFonts w:ascii="Verdana" w:hAnsi="Verdana"/>
          <w:color w:val="333333"/>
          <w:sz w:val="18"/>
          <w:szCs w:val="18"/>
        </w:rPr>
        <w:br/>
        <w:t>Дом состоит из 2-х блок-секций, количество этажей — переменное 16,19 этажей. Отопление индивидуальное; вода,  электричество - централизованно.</w:t>
      </w:r>
      <w:r>
        <w:rPr>
          <w:rFonts w:ascii="Verdana" w:hAnsi="Verdana"/>
          <w:color w:val="333333"/>
          <w:sz w:val="18"/>
          <w:szCs w:val="18"/>
        </w:rPr>
        <w:br/>
        <w:t>Проектом предусмотрено строительство и ввод в эксплуатацию многоэтажного жилого дома.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2.6. Информация о количестве в составе жилого дома квартир, передаваемых участникам строительства застройщиком после получения разрешения на ввод в эксплуатацию жилого дома, а также об описании технических характеристик указанных самостоятельных частей в соответствии с проектной документацией: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Количество квартир в жилом доме – 159, в том числе: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- однокомнатных S=46,80 м2 — 18 </w:t>
      </w:r>
      <w:proofErr w:type="spellStart"/>
      <w:r>
        <w:rPr>
          <w:rFonts w:ascii="Verdana" w:hAnsi="Verdana"/>
          <w:color w:val="333333"/>
          <w:sz w:val="18"/>
          <w:szCs w:val="18"/>
        </w:rPr>
        <w:t>шт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- однокомнатных S=48,40 м2 — 1 </w:t>
      </w:r>
      <w:proofErr w:type="spellStart"/>
      <w:r>
        <w:rPr>
          <w:rFonts w:ascii="Verdana" w:hAnsi="Verdana"/>
          <w:color w:val="333333"/>
          <w:sz w:val="18"/>
          <w:szCs w:val="18"/>
        </w:rPr>
        <w:t>шт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- однокомнатных S=74,00 м2 — 13 </w:t>
      </w:r>
      <w:proofErr w:type="spellStart"/>
      <w:r>
        <w:rPr>
          <w:rFonts w:ascii="Verdana" w:hAnsi="Verdana"/>
          <w:color w:val="333333"/>
          <w:sz w:val="18"/>
          <w:szCs w:val="18"/>
        </w:rPr>
        <w:t>шт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однокомнатных S=74,10 м2 – 13 шт.;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однокомнатных S=78,30 м2 – 5 шт.;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однокомнатных S=78,60 м2 — 5 шт.;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однокомнатных S=78,70 м2 – 18 шт.;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однокомнатных S=80,30 м2 — 30 шт.;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однокомнатных S=101,80 м2 — 1 шт.;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- однокомнатных S=166,80 м2 – 1 шт.;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однокомнатных S=170,0 м2 – 1 шт.;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однокомнатных S=174,90 м2 – 1 шт.;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однокомнатных S=179,20 м2 – 1 шт.;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однокомнатных S=207,80 м2 – 1 шт.;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однокомнатных S=124,90 м2 – 18 шт.;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двухкомнатных S=110,7 м2 – 12 шт.;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двухкомнатных S=110,8 м2 – 15 шт.;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двухкомнатных S=111,90 м2 – 3 шт.;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двухкомнатных S=160,10 м2 – 1 шт.;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двухкомнатных S=169,60 м2 – 1 шт.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Общая площадь квартир составляет: 14 330,70 м2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2.7. Информация о составе общего имущества в многоквартирном доме, которое будет находиться в общей долевой собственности собственников квартир после разрешения на ввод в эксплуатацию многоквартирного дома: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333333"/>
          <w:sz w:val="18"/>
          <w:szCs w:val="18"/>
        </w:rPr>
        <w:t>Электрощитовая</w:t>
      </w:r>
      <w:proofErr w:type="spellEnd"/>
      <w:r>
        <w:rPr>
          <w:rFonts w:ascii="Verdana" w:hAnsi="Verdana"/>
          <w:color w:val="333333"/>
          <w:sz w:val="18"/>
          <w:szCs w:val="18"/>
        </w:rPr>
        <w:t>, водомерный узел, кроссовая;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Вспомогательные помещения;</w:t>
      </w:r>
      <w:r>
        <w:rPr>
          <w:rFonts w:ascii="Verdana" w:hAnsi="Verdana"/>
          <w:color w:val="333333"/>
          <w:sz w:val="18"/>
          <w:szCs w:val="18"/>
        </w:rPr>
        <w:br/>
        <w:t>- Коридоры;</w:t>
      </w:r>
    </w:p>
    <w:p w:rsidR="006A0E36" w:rsidRDefault="006A0E36" w:rsidP="006A0E36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Лестничные марши и площадки;</w:t>
      </w:r>
    </w:p>
    <w:p w:rsidR="006A0E36" w:rsidRDefault="006A0E36" w:rsidP="006A0E36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2.8. Информация о предполагаемом сроке получения разрешения на ввод в эксплуатацию жилого дома, перечне органов государственной власти, органов местного самоуправления и организаций, представители которых участвуют в приемке указанного жилого дома: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Предполагаемый срок ввода объекта в эксплуатацию: IV квартал 2016 г.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 приемке жилого дома в эксплуатацию принимают участие:</w:t>
      </w:r>
      <w:r>
        <w:rPr>
          <w:rFonts w:ascii="Verdana" w:hAnsi="Verdana"/>
          <w:color w:val="333333"/>
          <w:sz w:val="18"/>
          <w:szCs w:val="18"/>
        </w:rPr>
        <w:br/>
        <w:t>- застройщик ООО «</w:t>
      </w:r>
      <w:proofErr w:type="spellStart"/>
      <w:r>
        <w:rPr>
          <w:rFonts w:ascii="Verdana" w:hAnsi="Verdana"/>
          <w:color w:val="333333"/>
          <w:sz w:val="18"/>
          <w:szCs w:val="18"/>
        </w:rPr>
        <w:t>Техгарант</w:t>
      </w:r>
      <w:proofErr w:type="spellEnd"/>
      <w:r>
        <w:rPr>
          <w:rFonts w:ascii="Verdana" w:hAnsi="Verdana"/>
          <w:color w:val="333333"/>
          <w:sz w:val="18"/>
          <w:szCs w:val="18"/>
        </w:rPr>
        <w:t>»;</w:t>
      </w:r>
      <w:r>
        <w:rPr>
          <w:rFonts w:ascii="Verdana" w:hAnsi="Verdana"/>
          <w:color w:val="333333"/>
          <w:sz w:val="18"/>
          <w:szCs w:val="18"/>
        </w:rPr>
        <w:br/>
        <w:t>- служба государственного строительного надзора по Ивановской области.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2.9. 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рисков: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По мнению застройщика, подобные риски отсутствуют.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2.10. Информация о планируемой стоимости строительства (создания) жилого дома: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404 000 000 рублей.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2.11. Информация о перечне организаций, осуществляющих основные строительно-монтажные и другие работы:</w:t>
      </w:r>
      <w:r>
        <w:rPr>
          <w:rFonts w:ascii="Verdana" w:hAnsi="Verdana"/>
          <w:color w:val="333333"/>
          <w:sz w:val="18"/>
          <w:szCs w:val="18"/>
        </w:rPr>
        <w:br/>
        <w:t>ООО «Ника» - генеральный подрядчик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2.12. Информация о договорах и сделках, на основании которых привлекаются денежные средства для строительства жилого дома: </w:t>
      </w:r>
      <w:r>
        <w:rPr>
          <w:rFonts w:ascii="Verdana" w:hAnsi="Verdana"/>
          <w:color w:val="333333"/>
          <w:sz w:val="18"/>
          <w:szCs w:val="18"/>
        </w:rPr>
        <w:t>Договор инвестирования строительства № ИС-2/14 от 01.07.2014 с ЖСК «</w:t>
      </w:r>
      <w:proofErr w:type="spellStart"/>
      <w:r>
        <w:rPr>
          <w:rFonts w:ascii="Verdana" w:hAnsi="Verdana"/>
          <w:color w:val="333333"/>
          <w:sz w:val="18"/>
          <w:szCs w:val="18"/>
        </w:rPr>
        <w:t>Авдотьино</w:t>
      </w:r>
      <w:proofErr w:type="spellEnd"/>
      <w:r>
        <w:rPr>
          <w:rFonts w:ascii="Verdana" w:hAnsi="Verdana"/>
          <w:color w:val="333333"/>
          <w:sz w:val="18"/>
          <w:szCs w:val="18"/>
        </w:rPr>
        <w:t>».</w:t>
      </w:r>
    </w:p>
    <w:p w:rsid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223F34" w:rsidRPr="006A0E36" w:rsidRDefault="006A0E36" w:rsidP="006A0E36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М.П.    Директор ООО «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Техгарант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>» _________________ Ахунджанов А.Т.</w:t>
      </w:r>
      <w:bookmarkStart w:id="0" w:name="_GoBack"/>
      <w:bookmarkEnd w:id="0"/>
    </w:p>
    <w:sectPr w:rsidR="00223F34" w:rsidRPr="006A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36"/>
    <w:rsid w:val="00223F34"/>
    <w:rsid w:val="006A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868E"/>
  <w15:chartTrackingRefBased/>
  <w15:docId w15:val="{DC16A96E-45DB-490A-9033-EA3055E1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2017-08-21T11:43:00Z</dcterms:created>
  <dcterms:modified xsi:type="dcterms:W3CDTF">2017-08-21T11:43:00Z</dcterms:modified>
</cp:coreProperties>
</file>